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4"/>
          <w:szCs w:val="34"/>
          <w:rtl w:val="0"/>
        </w:rPr>
        <w:t xml:space="preserve">CSUF College of Humanities &amp; Social Sciences  Inter-Club Council Meeting  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</w:rPr>
        <w:drawing>
          <wp:inline distB="0" distT="0" distL="0" distR="0">
            <wp:extent cx="1609725" cy="1609725"/>
            <wp:effectExtent b="0" l="0" r="0" t="0"/>
            <wp:docPr descr="California State University, Fullerton H&amp;SS ICC. " id="19" name="image1.png"/>
            <a:graphic>
              <a:graphicData uri="http://schemas.openxmlformats.org/drawingml/2006/picture">
                <pic:pic>
                  <pic:nvPicPr>
                    <pic:cNvPr descr="California State University, Fullerton H&amp;SS ICC. 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May 7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11:00 A.M.  Zoom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Meeting called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 w14:paraId="00000008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Type of meeting: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Regular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Attendees: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Council Representatives, Executive Officers, General Public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40" w:line="24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Agenda 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Call to Order / Roll Cal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Approval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360" w:hanging="360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Public Speakers </w:t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This is a time where members of the public may address the humanities and social sciences council on any item appearing on this agenda or matters impacting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5.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Budget 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8074 – Contracts, Fees and Rentals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$11,748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pacing w:after="0" w:line="24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8077 – Travel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$17,875.00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6.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Reports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Chair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Tonya Somesh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Vice-Chair / Treasurer –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Bernard Perone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Administration – Savannah Aran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Director of Public Relations – Jennifer Lópe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Social Justice Facilitator –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Tonya Somesh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Advisor – Dr. Connie Moreno Yamashiro, Assistant Dea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Graduate Assistant – Shanice Watson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40" w:lineRule="auto"/>
        <w:ind w:left="720" w:hanging="72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ASI Liaisons – Erick Murillo and Maria Linares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7.         HSS Week Committees (April 5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 April 9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8.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9.      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Vote for Chair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Karen Resendiz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 Major: Political Science Pronouns: she/her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Jazmin Flores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and Criminal Justice Pronouns: she/her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Vote for Vice-Chair/ Treasurer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Julieta Zavala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and Criminal Justice Pronouns: she/her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pacing w:after="0" w:line="240" w:lineRule="auto"/>
        <w:ind w:left="1440" w:hanging="36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Nathalie Bataller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highlight w:val="white"/>
          <w:rtl w:val="0"/>
        </w:rPr>
        <w:t xml:space="preserve">Major: Psychology Pronouns: she/her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AKD is requesting is $250.00 from line item 8074. AKD is requesting these funds to purchase ten $25.00 Target gift cards. These gift cards will be given out at their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Thanks a Brunch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15, 2021, at 10 AM via Zoom. Winners will be chosen using the website wheelofnames.com.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line="240" w:lineRule="auto"/>
        <w:ind w:left="720" w:hanging="360"/>
        <w:rPr>
          <w:rFonts w:ascii="Arial" w:cs="Arial" w:eastAsia="Arial" w:hAnsi="Arial"/>
          <w:color w:val="0e101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Action: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AKD is requesting is $250.00 from line item 8074. AKD is requesting these funds to purchase ten $25.00 Target gift cards. These gift cards will be given out at their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Got Games?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11, 2021, from 4:15 to 5:15 PM via Zoom. Winners will be chosen using the website wheelofnames.com.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line="240" w:lineRule="auto"/>
        <w:ind w:left="720" w:hanging="360"/>
        <w:rPr>
          <w:color w:val="0e101a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e101a"/>
          <w:sz w:val="24"/>
          <w:szCs w:val="24"/>
          <w:highlight w:val="white"/>
          <w:rtl w:val="0"/>
        </w:rPr>
        <w:t xml:space="preserve">Action: 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PAGSOCA is requesting $240.00 from line item 8074. PAGSOCA is requesting these funds to purchase six $40.00 Target gift cards. These gift cards will be given out at their fourth </w:t>
      </w:r>
      <w:r w:rsidDel="00000000" w:rsidR="00000000" w:rsidRPr="00000000">
        <w:rPr>
          <w:rFonts w:ascii="Arial" w:cs="Arial" w:eastAsia="Arial" w:hAnsi="Arial"/>
          <w:i w:val="1"/>
          <w:color w:val="0e101a"/>
          <w:sz w:val="24"/>
          <w:szCs w:val="24"/>
          <w:highlight w:val="white"/>
          <w:rtl w:val="0"/>
        </w:rPr>
        <w:t xml:space="preserve">Thesis Writing Workshop</w:t>
      </w:r>
      <w:r w:rsidDel="00000000" w:rsidR="00000000" w:rsidRPr="00000000">
        <w:rPr>
          <w:rFonts w:ascii="Arial" w:cs="Arial" w:eastAsia="Arial" w:hAnsi="Arial"/>
          <w:color w:val="0e101a"/>
          <w:sz w:val="24"/>
          <w:szCs w:val="24"/>
          <w:highlight w:val="white"/>
          <w:rtl w:val="0"/>
        </w:rPr>
        <w:t xml:space="preserve"> event on May 14, 2021, at 6 PM via Zoom. </w:t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Next Week’s Agenda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b w:val="1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11.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Announcement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Adjournmen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2160" w:hanging="360"/>
      </w:pPr>
      <w:rPr/>
    </w:lvl>
    <w:lvl w:ilvl="2">
      <w:start w:val="1"/>
      <w:numFmt w:val="decimal"/>
      <w:lvlText w:val="%3."/>
      <w:lvlJc w:val="left"/>
      <w:pPr>
        <w:ind w:left="2880" w:hanging="36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decimal"/>
      <w:lvlText w:val="%5."/>
      <w:lvlJc w:val="left"/>
      <w:pPr>
        <w:ind w:left="4320" w:hanging="360"/>
      </w:pPr>
      <w:rPr/>
    </w:lvl>
    <w:lvl w:ilvl="5">
      <w:start w:val="1"/>
      <w:numFmt w:val="decimal"/>
      <w:lvlText w:val="%6."/>
      <w:lvlJc w:val="left"/>
      <w:pPr>
        <w:ind w:left="5040" w:hanging="36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decimal"/>
      <w:lvlText w:val="%8."/>
      <w:lvlJc w:val="left"/>
      <w:pPr>
        <w:ind w:left="6480" w:hanging="360"/>
      </w:pPr>
      <w:rPr/>
    </w:lvl>
    <w:lvl w:ilvl="8">
      <w:start w:val="1"/>
      <w:numFmt w:val="decimal"/>
      <w:lvlText w:val="%9."/>
      <w:lvlJc w:val="left"/>
      <w:pPr>
        <w:ind w:left="72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Yj1YbkiJ9d26dZkRWtIvIFp31g==">AMUW2mXcstZiCl2upYFFSEETZXwssaavMyD93CV1x+37drSM76SxBTQvstFeHZSJ7B61nKs8xy8karvGLzNFk46B2tUdVIkkRhfq3hh6u/EmomEV7MrM2uA=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